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>В современной ситуации необходим творческий поиск новых подходов,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концептуальных путей и содержательных форм в работе с детьми.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Современные воспитательные концепции отличаются стремлением опираться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на общечеловеческие ценности и цивилизованные формы жизнедеятельности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во всех сферах. Во всех концепциях в той или иной мере присутствуют: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Идеи </w:t>
      </w:r>
      <w:proofErr w:type="spellStart"/>
      <w:r w:rsidRPr="00A256B4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A256B4">
        <w:rPr>
          <w:rFonts w:ascii="Times New Roman" w:hAnsi="Times New Roman" w:cs="Times New Roman"/>
          <w:sz w:val="24"/>
          <w:szCs w:val="24"/>
        </w:rPr>
        <w:t>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Осуществление воспитания в контексте культуры;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Создания открытых воспитательных систем;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Возврата воспитания в семью;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Поддержки и развития индивидуальности;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Альтернативности и гибкости методов и организационных форм воспитания.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«Выдвинутая цель – обеспечить каждому школьнику базовое образование и 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культуру как основу для жизненного самоопределения. Основные задачи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педагогической работы направлены на формирование способности личности </w:t>
      </w:r>
      <w:proofErr w:type="gramStart"/>
      <w:r w:rsidRPr="00A256B4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культурной самореализации, самоорганизации и </w:t>
      </w:r>
      <w:proofErr w:type="spellStart"/>
      <w:r w:rsidRPr="00A256B4">
        <w:rPr>
          <w:rFonts w:ascii="Times New Roman" w:hAnsi="Times New Roman" w:cs="Times New Roman"/>
          <w:sz w:val="24"/>
          <w:szCs w:val="24"/>
        </w:rPr>
        <w:t>самореабилитации</w:t>
      </w:r>
      <w:proofErr w:type="spellEnd"/>
      <w:r w:rsidRPr="00A256B4">
        <w:rPr>
          <w:rFonts w:ascii="Times New Roman" w:hAnsi="Times New Roman" w:cs="Times New Roman"/>
          <w:sz w:val="24"/>
          <w:szCs w:val="24"/>
        </w:rPr>
        <w:t>. Основные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направления воспитательной деятельности отражены в целевых программах.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«Здоровье»;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«Учение»;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lastRenderedPageBreak/>
        <w:t xml:space="preserve"> «Общение»;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«Досуг»;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«Семья».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При этом реализация программ происходит с обеспечением процессов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самоопределения, самореализации, самоорганизации, </w:t>
      </w:r>
      <w:proofErr w:type="spellStart"/>
      <w:r w:rsidRPr="00A256B4">
        <w:rPr>
          <w:rFonts w:ascii="Times New Roman" w:hAnsi="Times New Roman" w:cs="Times New Roman"/>
          <w:sz w:val="24"/>
          <w:szCs w:val="24"/>
        </w:rPr>
        <w:t>самореабилитации</w:t>
      </w:r>
      <w:proofErr w:type="spellEnd"/>
      <w:r w:rsidRPr="00A256B4">
        <w:rPr>
          <w:rFonts w:ascii="Times New Roman" w:hAnsi="Times New Roman" w:cs="Times New Roman"/>
          <w:sz w:val="24"/>
          <w:szCs w:val="24"/>
        </w:rPr>
        <w:t>,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которые выступают важнейшими компонентами саморазвития личности и</w:t>
      </w:r>
    </w:p>
    <w:p w:rsidR="00D4730D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становятся основными направлениями педагогической работы»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« Культура личности – это комплекс характеристик 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56B4">
        <w:rPr>
          <w:rFonts w:ascii="Times New Roman" w:hAnsi="Times New Roman" w:cs="Times New Roman"/>
          <w:sz w:val="24"/>
          <w:szCs w:val="24"/>
        </w:rPr>
        <w:t>( знаний, качеств, привычек, способов достижения задуманного, ценностных</w:t>
      </w:r>
      <w:proofErr w:type="gramEnd"/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ориентаций, творческих успехов), </w:t>
      </w:r>
      <w:proofErr w:type="gramStart"/>
      <w:r w:rsidRPr="00A256B4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A256B4">
        <w:rPr>
          <w:rFonts w:ascii="Times New Roman" w:hAnsi="Times New Roman" w:cs="Times New Roman"/>
          <w:sz w:val="24"/>
          <w:szCs w:val="24"/>
        </w:rPr>
        <w:t xml:space="preserve"> позволяет личности жить в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гармонии с общечеловеческой национальной культурой, развивать и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общество, и индивидуальное своеобразие своей личности.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Базовая культура – это необходимый минимум общих способностей человека,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его ценностных представлений и качеств, без которых </w:t>
      </w:r>
      <w:proofErr w:type="gramStart"/>
      <w:r w:rsidRPr="00A256B4">
        <w:rPr>
          <w:rFonts w:ascii="Times New Roman" w:hAnsi="Times New Roman" w:cs="Times New Roman"/>
          <w:sz w:val="24"/>
          <w:szCs w:val="24"/>
        </w:rPr>
        <w:t>невозможна</w:t>
      </w:r>
      <w:proofErr w:type="gramEnd"/>
      <w:r w:rsidRPr="00A256B4">
        <w:rPr>
          <w:rFonts w:ascii="Times New Roman" w:hAnsi="Times New Roman" w:cs="Times New Roman"/>
          <w:sz w:val="24"/>
          <w:szCs w:val="24"/>
        </w:rPr>
        <w:t xml:space="preserve"> как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социализация, так и оптимальное развитие генетически </w:t>
      </w:r>
      <w:proofErr w:type="gramStart"/>
      <w:r w:rsidRPr="00A256B4">
        <w:rPr>
          <w:rFonts w:ascii="Times New Roman" w:hAnsi="Times New Roman" w:cs="Times New Roman"/>
          <w:sz w:val="24"/>
          <w:szCs w:val="24"/>
        </w:rPr>
        <w:t>задуманных</w:t>
      </w:r>
      <w:proofErr w:type="gramEnd"/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дарований личности»</w:t>
      </w:r>
      <w:r w:rsidRPr="00A256B4">
        <w:t xml:space="preserve"> </w:t>
      </w:r>
      <w:r w:rsidRPr="00A256B4">
        <w:rPr>
          <w:rFonts w:ascii="Times New Roman" w:hAnsi="Times New Roman" w:cs="Times New Roman"/>
          <w:sz w:val="24"/>
          <w:szCs w:val="24"/>
        </w:rPr>
        <w:t>В этой связи базовый комплекс культуры личности определим, как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способность человека самостоятельно вырабатывать руководящие принципы и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56B4">
        <w:rPr>
          <w:rFonts w:ascii="Times New Roman" w:hAnsi="Times New Roman" w:cs="Times New Roman"/>
          <w:sz w:val="24"/>
          <w:szCs w:val="24"/>
        </w:rPr>
        <w:t>способы своей деятельности (интеллектуальной,</w:t>
      </w:r>
      <w:proofErr w:type="gramEnd"/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практически-преобразовательной, коммуникативной,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256B4">
        <w:rPr>
          <w:rFonts w:ascii="Times New Roman" w:hAnsi="Times New Roman" w:cs="Times New Roman"/>
          <w:sz w:val="24"/>
          <w:szCs w:val="24"/>
        </w:rPr>
        <w:t>ценностно-ориентированной, художественной и др.) и социального</w:t>
      </w:r>
      <w:proofErr w:type="gramEnd"/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поведения. Иначе говоря, базовый компонент культуры поведения человека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есть его готовность и способность к жизненному самоопределению, что</w:t>
      </w:r>
    </w:p>
    <w:p w:rsidR="00A256B4" w:rsidRPr="00A256B4" w:rsidRDefault="00A256B4" w:rsidP="008C4B79">
      <w:pPr>
        <w:jc w:val="both"/>
        <w:rPr>
          <w:rFonts w:ascii="Times New Roman" w:hAnsi="Times New Roman" w:cs="Times New Roman"/>
          <w:sz w:val="24"/>
          <w:szCs w:val="24"/>
        </w:rPr>
      </w:pPr>
      <w:r w:rsidRPr="00A256B4">
        <w:rPr>
          <w:rFonts w:ascii="Times New Roman" w:hAnsi="Times New Roman" w:cs="Times New Roman"/>
          <w:sz w:val="24"/>
          <w:szCs w:val="24"/>
        </w:rPr>
        <w:t xml:space="preserve"> открывает возможность достижения гармонии с собой и окружающей жизнью</w:t>
      </w:r>
    </w:p>
    <w:sectPr w:rsidR="00A256B4" w:rsidRPr="00A256B4" w:rsidSect="00D473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256B4"/>
    <w:rsid w:val="008C4B79"/>
    <w:rsid w:val="00A256B4"/>
    <w:rsid w:val="00D4730D"/>
    <w:rsid w:val="00E53279"/>
    <w:rsid w:val="00F40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3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Татьяна</cp:lastModifiedBy>
  <cp:revision>2</cp:revision>
  <dcterms:created xsi:type="dcterms:W3CDTF">2012-06-10T03:36:00Z</dcterms:created>
  <dcterms:modified xsi:type="dcterms:W3CDTF">2013-03-25T01:11:00Z</dcterms:modified>
</cp:coreProperties>
</file>